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228A2" w14:textId="77777777" w:rsidR="004B4908" w:rsidRDefault="004B4908" w:rsidP="004B4908">
      <w:pPr>
        <w:tabs>
          <w:tab w:val="left" w:pos="1701"/>
          <w:tab w:val="left" w:pos="7513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KUNCI JAWABAN</w:t>
      </w:r>
      <w:r w:rsidR="000B0764">
        <w:rPr>
          <w:rFonts w:ascii="Times New Roman" w:hAnsi="Times New Roman" w:cs="Times New Roman"/>
          <w:b/>
          <w:sz w:val="24"/>
          <w:szCs w:val="24"/>
        </w:rPr>
        <w:t xml:space="preserve"> PAS</w:t>
      </w:r>
    </w:p>
    <w:p w14:paraId="714DD62B" w14:textId="77777777" w:rsidR="000B0764" w:rsidRDefault="000B0764" w:rsidP="004B4908">
      <w:pPr>
        <w:tabs>
          <w:tab w:val="left" w:pos="1701"/>
          <w:tab w:val="left" w:pos="7513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KELAS VIII</w:t>
      </w:r>
    </w:p>
    <w:p w14:paraId="521E319F" w14:textId="77777777" w:rsidR="000B0764" w:rsidRDefault="000B0764" w:rsidP="004B4908">
      <w:pPr>
        <w:tabs>
          <w:tab w:val="left" w:pos="1701"/>
          <w:tab w:val="left" w:pos="7513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PENDIDIKAN KEWARGANEGARAAN</w:t>
      </w:r>
    </w:p>
    <w:p w14:paraId="6B62804B" w14:textId="77777777" w:rsidR="004B4908" w:rsidRDefault="004B4908" w:rsidP="004B4908">
      <w:pPr>
        <w:tabs>
          <w:tab w:val="left" w:pos="1701"/>
          <w:tab w:val="left" w:pos="7513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CE0ADCA" w14:textId="77777777" w:rsidR="004B4908" w:rsidRDefault="004B4908" w:rsidP="004B4908">
      <w:pPr>
        <w:pStyle w:val="ListParagraph"/>
        <w:numPr>
          <w:ilvl w:val="0"/>
          <w:numId w:val="3"/>
        </w:numPr>
        <w:tabs>
          <w:tab w:val="left" w:pos="1701"/>
          <w:tab w:val="left" w:pos="7513"/>
        </w:tabs>
        <w:spacing w:after="0" w:line="276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Pilihan Ganda</w:t>
      </w:r>
    </w:p>
    <w:p w14:paraId="1277F1A2" w14:textId="77777777" w:rsidR="004B4908" w:rsidRDefault="004B4908" w:rsidP="004B4908">
      <w:pPr>
        <w:pStyle w:val="ListParagraph"/>
        <w:numPr>
          <w:ilvl w:val="0"/>
          <w:numId w:val="7"/>
        </w:numPr>
        <w:tabs>
          <w:tab w:val="left" w:pos="226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11. 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21. 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31. B </w:t>
      </w:r>
    </w:p>
    <w:p w14:paraId="1E7D7FC3" w14:textId="77777777" w:rsidR="004B4908" w:rsidRDefault="004B4908" w:rsidP="004B4908">
      <w:pPr>
        <w:pStyle w:val="ListParagraph"/>
        <w:numPr>
          <w:ilvl w:val="0"/>
          <w:numId w:val="7"/>
        </w:numPr>
        <w:tabs>
          <w:tab w:val="left" w:pos="1701"/>
          <w:tab w:val="left" w:pos="226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12. 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22. 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32. C</w:t>
      </w:r>
    </w:p>
    <w:p w14:paraId="4F9B2040" w14:textId="77777777" w:rsidR="004B4908" w:rsidRDefault="004B4908" w:rsidP="004B4908">
      <w:pPr>
        <w:pStyle w:val="ListParagraph"/>
        <w:numPr>
          <w:ilvl w:val="0"/>
          <w:numId w:val="7"/>
        </w:numPr>
        <w:tabs>
          <w:tab w:val="left" w:pos="1701"/>
          <w:tab w:val="left" w:pos="226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13. 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23. 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33. D</w:t>
      </w:r>
    </w:p>
    <w:p w14:paraId="0D310AE0" w14:textId="77777777" w:rsidR="004B4908" w:rsidRDefault="004B4908" w:rsidP="004B4908">
      <w:pPr>
        <w:pStyle w:val="ListParagraph"/>
        <w:numPr>
          <w:ilvl w:val="0"/>
          <w:numId w:val="7"/>
        </w:numPr>
        <w:tabs>
          <w:tab w:val="left" w:pos="1701"/>
          <w:tab w:val="left" w:pos="226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14. 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24. 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34. A</w:t>
      </w:r>
    </w:p>
    <w:p w14:paraId="2D7ADBC3" w14:textId="77777777" w:rsidR="004B4908" w:rsidRDefault="004B4908" w:rsidP="004B4908">
      <w:pPr>
        <w:pStyle w:val="ListParagraph"/>
        <w:numPr>
          <w:ilvl w:val="0"/>
          <w:numId w:val="7"/>
        </w:numPr>
        <w:tabs>
          <w:tab w:val="left" w:pos="1701"/>
          <w:tab w:val="left" w:pos="226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15. 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25. 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35. C</w:t>
      </w:r>
    </w:p>
    <w:p w14:paraId="5D4D9E02" w14:textId="77777777" w:rsidR="004B4908" w:rsidRDefault="004B4908" w:rsidP="004B4908">
      <w:pPr>
        <w:pStyle w:val="ListParagraph"/>
        <w:numPr>
          <w:ilvl w:val="0"/>
          <w:numId w:val="7"/>
        </w:numPr>
        <w:tabs>
          <w:tab w:val="left" w:pos="1701"/>
          <w:tab w:val="left" w:pos="226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16. 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26. 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36. A</w:t>
      </w:r>
    </w:p>
    <w:p w14:paraId="05B38839" w14:textId="77777777" w:rsidR="004B4908" w:rsidRDefault="004B4908" w:rsidP="004B4908">
      <w:pPr>
        <w:pStyle w:val="ListParagraph"/>
        <w:numPr>
          <w:ilvl w:val="0"/>
          <w:numId w:val="7"/>
        </w:numPr>
        <w:tabs>
          <w:tab w:val="left" w:pos="1701"/>
          <w:tab w:val="left" w:pos="226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17. 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27. 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37. D</w:t>
      </w:r>
    </w:p>
    <w:p w14:paraId="537DAFD9" w14:textId="77777777" w:rsidR="004B4908" w:rsidRDefault="004B4908" w:rsidP="004B4908">
      <w:pPr>
        <w:pStyle w:val="ListParagraph"/>
        <w:numPr>
          <w:ilvl w:val="0"/>
          <w:numId w:val="7"/>
        </w:numPr>
        <w:tabs>
          <w:tab w:val="left" w:pos="1701"/>
          <w:tab w:val="left" w:pos="226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18. 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28. 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38. C</w:t>
      </w:r>
    </w:p>
    <w:p w14:paraId="17CFFA11" w14:textId="77777777" w:rsidR="004B4908" w:rsidRDefault="004B4908" w:rsidP="004B4908">
      <w:pPr>
        <w:pStyle w:val="ListParagraph"/>
        <w:numPr>
          <w:ilvl w:val="0"/>
          <w:numId w:val="7"/>
        </w:numPr>
        <w:tabs>
          <w:tab w:val="left" w:pos="1701"/>
          <w:tab w:val="left" w:pos="226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19. 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29. 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39. B</w:t>
      </w:r>
    </w:p>
    <w:p w14:paraId="20B916AD" w14:textId="77777777" w:rsidR="004B4908" w:rsidRDefault="004B4908" w:rsidP="004B4908">
      <w:pPr>
        <w:pStyle w:val="ListParagraph"/>
        <w:numPr>
          <w:ilvl w:val="0"/>
          <w:numId w:val="7"/>
        </w:numPr>
        <w:tabs>
          <w:tab w:val="left" w:pos="1701"/>
          <w:tab w:val="left" w:pos="226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20. 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30. 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40. A</w:t>
      </w:r>
    </w:p>
    <w:p w14:paraId="77A79CAC" w14:textId="77777777" w:rsidR="004B4908" w:rsidRDefault="004B4908" w:rsidP="004B4908">
      <w:pPr>
        <w:tabs>
          <w:tab w:val="left" w:pos="1701"/>
          <w:tab w:val="left" w:pos="7513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4326AAB" w14:textId="77777777" w:rsidR="004B4908" w:rsidRDefault="004B4908" w:rsidP="004B4908">
      <w:pPr>
        <w:tabs>
          <w:tab w:val="left" w:pos="1701"/>
          <w:tab w:val="left" w:pos="7513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D330972" w14:textId="77777777" w:rsidR="004B4908" w:rsidRDefault="004B4908" w:rsidP="004B4908">
      <w:pPr>
        <w:pStyle w:val="ListParagraph"/>
        <w:numPr>
          <w:ilvl w:val="0"/>
          <w:numId w:val="3"/>
        </w:numPr>
        <w:tabs>
          <w:tab w:val="left" w:pos="1701"/>
          <w:tab w:val="left" w:pos="7513"/>
        </w:tabs>
        <w:spacing w:after="0" w:line="276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Uraian</w:t>
      </w:r>
    </w:p>
    <w:p w14:paraId="39FE46D6" w14:textId="77777777" w:rsidR="004B4908" w:rsidRDefault="004B4908" w:rsidP="004B4908">
      <w:pPr>
        <w:pStyle w:val="ListParagraph"/>
        <w:numPr>
          <w:ilvl w:val="0"/>
          <w:numId w:val="5"/>
        </w:numPr>
        <w:tabs>
          <w:tab w:val="left" w:pos="1701"/>
          <w:tab w:val="left" w:pos="7513"/>
        </w:tabs>
        <w:spacing w:after="0" w:line="276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pendiri negara mempunyai pemikiran bahwa pandangan hidup bangsa harus sesuai dengan  ciri khas bangsa Indonesia dan diambil dari kepribadian bangsa yang tertinggi, Pancasila niali-nilainya sesuai dengan ciri khas dan kepribadian bangsa Indonesia, Ideologi lain belum tentu sesuai dengan kepribadian bangsa lain</w:t>
      </w:r>
    </w:p>
    <w:p w14:paraId="6AF05336" w14:textId="77777777" w:rsidR="004B4908" w:rsidRDefault="004B4908" w:rsidP="004B4908">
      <w:pPr>
        <w:pStyle w:val="ListParagraph"/>
        <w:tabs>
          <w:tab w:val="left" w:pos="1701"/>
          <w:tab w:val="left" w:pos="7513"/>
        </w:tabs>
        <w:spacing w:after="0" w:line="276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Bisa dilihat di halaman 10 buku siswa edisi revisi 2017</w:t>
      </w:r>
    </w:p>
    <w:p w14:paraId="20B525CC" w14:textId="77777777" w:rsidR="004B4908" w:rsidRDefault="004B4908" w:rsidP="004B4908">
      <w:pPr>
        <w:pStyle w:val="ListParagraph"/>
        <w:tabs>
          <w:tab w:val="left" w:pos="1701"/>
          <w:tab w:val="left" w:pos="7513"/>
        </w:tabs>
        <w:spacing w:after="0" w:line="276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p w14:paraId="6077BB3B" w14:textId="77777777" w:rsidR="004B4908" w:rsidRDefault="004B4908" w:rsidP="004B4908">
      <w:pPr>
        <w:pStyle w:val="ListParagraph"/>
        <w:numPr>
          <w:ilvl w:val="0"/>
          <w:numId w:val="5"/>
        </w:numPr>
        <w:tabs>
          <w:tab w:val="left" w:pos="1701"/>
          <w:tab w:val="left" w:pos="7513"/>
        </w:tabs>
        <w:spacing w:after="0" w:line="276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</w:t>
      </w:r>
    </w:p>
    <w:tbl>
      <w:tblPr>
        <w:tblStyle w:val="TableGrid"/>
        <w:tblW w:w="0" w:type="auto"/>
        <w:tblInd w:w="555" w:type="dxa"/>
        <w:tblLook w:val="04A0" w:firstRow="1" w:lastRow="0" w:firstColumn="1" w:lastColumn="0" w:noHBand="0" w:noVBand="1"/>
      </w:tblPr>
      <w:tblGrid>
        <w:gridCol w:w="2842"/>
        <w:gridCol w:w="5063"/>
      </w:tblGrid>
      <w:tr w:rsidR="004B4908" w14:paraId="1146692E" w14:textId="77777777" w:rsidTr="006917AD">
        <w:trPr>
          <w:trHeight w:val="517"/>
        </w:trPr>
        <w:tc>
          <w:tcPr>
            <w:tcW w:w="2842" w:type="dxa"/>
            <w:vAlign w:val="center"/>
          </w:tcPr>
          <w:p w14:paraId="6C56A225" w14:textId="77777777" w:rsidR="004B4908" w:rsidRDefault="004B4908" w:rsidP="006917A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Sila Pancasila</w:t>
            </w:r>
          </w:p>
        </w:tc>
        <w:tc>
          <w:tcPr>
            <w:tcW w:w="5063" w:type="dxa"/>
            <w:vAlign w:val="center"/>
          </w:tcPr>
          <w:p w14:paraId="52974BDE" w14:textId="77777777" w:rsidR="004B4908" w:rsidRDefault="004B4908" w:rsidP="006917A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Butir Pengamalan Pancasila</w:t>
            </w:r>
          </w:p>
        </w:tc>
      </w:tr>
      <w:tr w:rsidR="004B4908" w14:paraId="6E6F1321" w14:textId="77777777" w:rsidTr="006917AD">
        <w:trPr>
          <w:trHeight w:val="714"/>
        </w:trPr>
        <w:tc>
          <w:tcPr>
            <w:tcW w:w="2842" w:type="dxa"/>
            <w:vAlign w:val="center"/>
          </w:tcPr>
          <w:p w14:paraId="553DC1E8" w14:textId="77777777" w:rsidR="004B4908" w:rsidRDefault="004B4908" w:rsidP="006917A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Persatuan Indonesia</w:t>
            </w:r>
          </w:p>
        </w:tc>
        <w:tc>
          <w:tcPr>
            <w:tcW w:w="5063" w:type="dxa"/>
          </w:tcPr>
          <w:p w14:paraId="3D44C3F6" w14:textId="77777777" w:rsidR="004B4908" w:rsidRDefault="004B4908" w:rsidP="004B4908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358" w:hanging="3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Sanggup dan rela berkorban untuk kepentingan negara dan bangsa</w:t>
            </w:r>
          </w:p>
          <w:p w14:paraId="121E96AD" w14:textId="77777777" w:rsidR="004B4908" w:rsidRDefault="004B4908" w:rsidP="004B4908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334" w:hanging="3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Mengembangkan rasa cinta kepada tanah air dan bangsa </w:t>
            </w:r>
          </w:p>
          <w:p w14:paraId="3A872A50" w14:textId="77777777" w:rsidR="004B4908" w:rsidRPr="0024120D" w:rsidRDefault="004B4908" w:rsidP="004B4908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ind w:left="334" w:hanging="3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Mengembangkan rasa kebanggan berkebangsaan dan bertanah air Indonesia</w:t>
            </w:r>
          </w:p>
        </w:tc>
      </w:tr>
      <w:tr w:rsidR="004B4908" w14:paraId="3E4E3248" w14:textId="77777777" w:rsidTr="006917AD">
        <w:trPr>
          <w:trHeight w:val="714"/>
        </w:trPr>
        <w:tc>
          <w:tcPr>
            <w:tcW w:w="2842" w:type="dxa"/>
            <w:vAlign w:val="center"/>
          </w:tcPr>
          <w:p w14:paraId="363DD18D" w14:textId="77777777" w:rsidR="004B4908" w:rsidRDefault="004B4908" w:rsidP="006917A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Keadilan sosial bagi seluruh rakyat Indonesia</w:t>
            </w:r>
          </w:p>
        </w:tc>
        <w:tc>
          <w:tcPr>
            <w:tcW w:w="5063" w:type="dxa"/>
          </w:tcPr>
          <w:p w14:paraId="7C9CCBBC" w14:textId="77777777" w:rsidR="004B4908" w:rsidRDefault="004B4908" w:rsidP="004B4908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19" w:hanging="3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Mengembangkan sikap adil terhadap sesama</w:t>
            </w:r>
          </w:p>
          <w:p w14:paraId="2640F05F" w14:textId="77777777" w:rsidR="004B4908" w:rsidRDefault="004B4908" w:rsidP="004B4908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34" w:hanging="3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Menjaga keseimbangan antara hak dan kewajiban</w:t>
            </w:r>
          </w:p>
          <w:p w14:paraId="245236C5" w14:textId="77777777" w:rsidR="004B4908" w:rsidRDefault="004B4908" w:rsidP="004B4908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334" w:hanging="3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Menghormati hak orang lain</w:t>
            </w:r>
          </w:p>
          <w:p w14:paraId="010BD745" w14:textId="77777777" w:rsidR="004B4908" w:rsidRDefault="004B4908" w:rsidP="006917AD">
            <w:pPr>
              <w:pStyle w:val="ListParagraph"/>
              <w:spacing w:line="276" w:lineRule="auto"/>
              <w:ind w:left="3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EBC12F" w14:textId="77777777" w:rsidR="004B4908" w:rsidRDefault="004B4908" w:rsidP="004B4908">
      <w:pPr>
        <w:pStyle w:val="ListParagraph"/>
        <w:tabs>
          <w:tab w:val="left" w:pos="1701"/>
          <w:tab w:val="left" w:pos="7513"/>
        </w:tabs>
        <w:spacing w:after="0" w:line="276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Bisa dilihat di halaman 15 dan 16 buku siswa edisi revisi 2017</w:t>
      </w:r>
    </w:p>
    <w:p w14:paraId="675F02E3" w14:textId="77777777" w:rsidR="004B4908" w:rsidRDefault="004B4908" w:rsidP="004B4908">
      <w:pPr>
        <w:pStyle w:val="ListParagraph"/>
        <w:tabs>
          <w:tab w:val="left" w:pos="1701"/>
          <w:tab w:val="left" w:pos="7513"/>
        </w:tabs>
        <w:spacing w:after="0" w:line="276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p w14:paraId="42FE9E00" w14:textId="77777777" w:rsidR="004B4908" w:rsidRDefault="004B4908" w:rsidP="004B4908">
      <w:pPr>
        <w:pStyle w:val="ListParagraph"/>
        <w:numPr>
          <w:ilvl w:val="0"/>
          <w:numId w:val="5"/>
        </w:numPr>
        <w:tabs>
          <w:tab w:val="left" w:pos="1701"/>
          <w:tab w:val="left" w:pos="7513"/>
        </w:tabs>
        <w:spacing w:after="0"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Apabila pembukaan UUD Negara Republik Indonesia Tahun 1945, dengan sendirinya, kesepakatan awala berdirinya negara Indonesia merdeka akan hilang. Dengan hilangnya </w:t>
      </w:r>
      <w:r>
        <w:rPr>
          <w:rFonts w:ascii="Times New Roman" w:hAnsi="Times New Roman" w:cs="Times New Roman"/>
          <w:sz w:val="24"/>
          <w:szCs w:val="24"/>
        </w:rPr>
        <w:lastRenderedPageBreak/>
        <w:t>kesepakatan awal tersebut sama saja dengan membubarkan Negara Kesatuan Republik Indonesia.</w:t>
      </w:r>
    </w:p>
    <w:p w14:paraId="3D00302E" w14:textId="77777777" w:rsidR="004B4908" w:rsidRDefault="004B4908" w:rsidP="004B4908">
      <w:pPr>
        <w:pStyle w:val="ListParagraph"/>
        <w:tabs>
          <w:tab w:val="left" w:pos="1701"/>
          <w:tab w:val="left" w:pos="7513"/>
        </w:tabs>
        <w:spacing w:after="0" w:line="276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Bisa dilihat di halaman 43 buku siswa edisi revisi 2017</w:t>
      </w:r>
    </w:p>
    <w:p w14:paraId="4B4527CE" w14:textId="77777777" w:rsidR="004B4908" w:rsidRDefault="004B4908" w:rsidP="004B4908">
      <w:pPr>
        <w:pStyle w:val="ListParagraph"/>
        <w:tabs>
          <w:tab w:val="left" w:pos="1701"/>
          <w:tab w:val="left" w:pos="7513"/>
        </w:tabs>
        <w:spacing w:after="0" w:line="276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3714F489" w14:textId="77777777" w:rsidR="004B4908" w:rsidRDefault="004B4908" w:rsidP="004B4908">
      <w:pPr>
        <w:pStyle w:val="ListParagraph"/>
        <w:numPr>
          <w:ilvl w:val="0"/>
          <w:numId w:val="5"/>
        </w:numPr>
        <w:tabs>
          <w:tab w:val="left" w:pos="1701"/>
          <w:tab w:val="left" w:pos="7513"/>
        </w:tabs>
        <w:spacing w:after="0"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Apabila rancangan Perda Kabupaten diusulkan oleh Kepala Daerah (Bupati) maka proses penyusunan adalah sebagai berikut :</w:t>
      </w:r>
    </w:p>
    <w:p w14:paraId="39F5F86C" w14:textId="77777777" w:rsidR="004B4908" w:rsidRDefault="004B4908" w:rsidP="004B4908">
      <w:pPr>
        <w:pStyle w:val="ListParagraph"/>
        <w:numPr>
          <w:ilvl w:val="0"/>
          <w:numId w:val="4"/>
        </w:numPr>
        <w:tabs>
          <w:tab w:val="left" w:pos="1701"/>
          <w:tab w:val="left" w:pos="751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Kepala Daerah (Bupati) mengajukan rancangan PERDA kepada DPRD Kabupaten secara tertulis</w:t>
      </w:r>
    </w:p>
    <w:p w14:paraId="2C481A1B" w14:textId="77777777" w:rsidR="004B4908" w:rsidRDefault="004B4908" w:rsidP="004B4908">
      <w:pPr>
        <w:pStyle w:val="ListParagraph"/>
        <w:numPr>
          <w:ilvl w:val="0"/>
          <w:numId w:val="4"/>
        </w:numPr>
        <w:tabs>
          <w:tab w:val="left" w:pos="1701"/>
          <w:tab w:val="left" w:pos="751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DPRD Kabupaten bersama-sama dengan Kepala Daerah (Bupati) membahas rancangan Perda Kabupaten</w:t>
      </w:r>
    </w:p>
    <w:p w14:paraId="651E5399" w14:textId="77777777" w:rsidR="004B4908" w:rsidRDefault="004B4908" w:rsidP="004B4908">
      <w:pPr>
        <w:pStyle w:val="ListParagraph"/>
        <w:numPr>
          <w:ilvl w:val="0"/>
          <w:numId w:val="4"/>
        </w:numPr>
        <w:tabs>
          <w:tab w:val="left" w:pos="1701"/>
          <w:tab w:val="left" w:pos="751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Apabila memperoleh persejujuan bersama, rancangan Perda disahkan oleh Bupati menjadi Perda Kabupaten</w:t>
      </w:r>
    </w:p>
    <w:p w14:paraId="577A13F6" w14:textId="77777777" w:rsidR="004B4908" w:rsidRDefault="004B4908" w:rsidP="004B4908">
      <w:pPr>
        <w:tabs>
          <w:tab w:val="left" w:pos="1701"/>
          <w:tab w:val="left" w:pos="7513"/>
        </w:tabs>
        <w:spacing w:after="0" w:line="276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Bisa dilihat di halaman 64 buku siswa edisi revisi 2017</w:t>
      </w:r>
    </w:p>
    <w:p w14:paraId="015C961E" w14:textId="77777777" w:rsidR="004B4908" w:rsidRDefault="004B4908" w:rsidP="004B4908">
      <w:pPr>
        <w:tabs>
          <w:tab w:val="left" w:pos="1701"/>
          <w:tab w:val="left" w:pos="7513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7F7B6E4" w14:textId="77777777" w:rsidR="004B4908" w:rsidRDefault="004B4908" w:rsidP="004B4908">
      <w:pPr>
        <w:pStyle w:val="ListParagraph"/>
        <w:numPr>
          <w:ilvl w:val="0"/>
          <w:numId w:val="5"/>
        </w:numPr>
        <w:tabs>
          <w:tab w:val="left" w:pos="1701"/>
          <w:tab w:val="left" w:pos="7513"/>
        </w:tabs>
        <w:spacing w:after="0"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Menyimak wacana</w:t>
      </w:r>
    </w:p>
    <w:p w14:paraId="5530394C" w14:textId="77777777" w:rsidR="004B4908" w:rsidRDefault="004B4908" w:rsidP="004B4908">
      <w:pPr>
        <w:pStyle w:val="ListParagraph"/>
        <w:numPr>
          <w:ilvl w:val="0"/>
          <w:numId w:val="2"/>
        </w:numPr>
        <w:tabs>
          <w:tab w:val="left" w:pos="1701"/>
          <w:tab w:val="left" w:pos="751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Cara yang dilakukan oleh Pemerintah Kota Guangzhou sudah tepat, buktinya :</w:t>
      </w:r>
    </w:p>
    <w:p w14:paraId="3612F034" w14:textId="77777777" w:rsidR="004B4908" w:rsidRDefault="004B4908" w:rsidP="004B4908">
      <w:pPr>
        <w:pStyle w:val="ListParagraph"/>
        <w:numPr>
          <w:ilvl w:val="0"/>
          <w:numId w:val="6"/>
        </w:numPr>
        <w:tabs>
          <w:tab w:val="left" w:pos="1701"/>
          <w:tab w:val="left" w:pos="751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Lalu lintas menjadi lancar</w:t>
      </w:r>
    </w:p>
    <w:p w14:paraId="0F95BB55" w14:textId="77777777" w:rsidR="004B4908" w:rsidRDefault="004B4908" w:rsidP="004B4908">
      <w:pPr>
        <w:pStyle w:val="ListParagraph"/>
        <w:numPr>
          <w:ilvl w:val="0"/>
          <w:numId w:val="6"/>
        </w:numPr>
        <w:tabs>
          <w:tab w:val="left" w:pos="1701"/>
          <w:tab w:val="left" w:pos="751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Titik-titik kemacetan sudah berkurang</w:t>
      </w:r>
    </w:p>
    <w:p w14:paraId="7E406772" w14:textId="77777777" w:rsidR="004B4908" w:rsidRDefault="004B4908" w:rsidP="004B4908">
      <w:pPr>
        <w:pStyle w:val="ListParagraph"/>
        <w:numPr>
          <w:ilvl w:val="0"/>
          <w:numId w:val="6"/>
        </w:numPr>
        <w:tabs>
          <w:tab w:val="left" w:pos="1701"/>
          <w:tab w:val="left" w:pos="751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Sehingga perjalanan menjadi nyaman di dalam kota</w:t>
      </w:r>
    </w:p>
    <w:p w14:paraId="07CD69C4" w14:textId="77777777" w:rsidR="004B4908" w:rsidRDefault="004B4908" w:rsidP="004B4908">
      <w:pPr>
        <w:pStyle w:val="ListParagraph"/>
        <w:numPr>
          <w:ilvl w:val="0"/>
          <w:numId w:val="2"/>
        </w:numPr>
        <w:tabs>
          <w:tab w:val="left" w:pos="1701"/>
          <w:tab w:val="left" w:pos="751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Sebaiknya pengguna kendaraan bermotor melakukan :</w:t>
      </w:r>
    </w:p>
    <w:p w14:paraId="6E5F46A9" w14:textId="77777777" w:rsidR="004B4908" w:rsidRDefault="004B4908" w:rsidP="004B4908">
      <w:pPr>
        <w:pStyle w:val="ListParagraph"/>
        <w:numPr>
          <w:ilvl w:val="0"/>
          <w:numId w:val="8"/>
        </w:numPr>
        <w:tabs>
          <w:tab w:val="left" w:pos="1701"/>
          <w:tab w:val="left" w:pos="751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Mentaati peraturan lalu lintas seperti ; memiliki SIM, memakai helm</w:t>
      </w:r>
    </w:p>
    <w:p w14:paraId="5826C604" w14:textId="77777777" w:rsidR="004B4908" w:rsidRDefault="004B4908" w:rsidP="004B4908">
      <w:pPr>
        <w:pStyle w:val="ListParagraph"/>
        <w:numPr>
          <w:ilvl w:val="0"/>
          <w:numId w:val="8"/>
        </w:numPr>
        <w:tabs>
          <w:tab w:val="left" w:pos="1701"/>
          <w:tab w:val="left" w:pos="751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Tidak ugal-ugalan dalam mengendarai kendaraan bermotor</w:t>
      </w:r>
    </w:p>
    <w:p w14:paraId="628774C6" w14:textId="77777777" w:rsidR="004B4908" w:rsidRDefault="004B4908" w:rsidP="004B4908">
      <w:pPr>
        <w:pStyle w:val="ListParagraph"/>
        <w:numPr>
          <w:ilvl w:val="0"/>
          <w:numId w:val="8"/>
        </w:numPr>
        <w:tabs>
          <w:tab w:val="left" w:pos="1701"/>
          <w:tab w:val="left" w:pos="751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Menghormati pengguna kendaraan bermotor yang lain</w:t>
      </w:r>
    </w:p>
    <w:p w14:paraId="0197AA4C" w14:textId="77777777" w:rsidR="004B4908" w:rsidRDefault="004B4908" w:rsidP="004B4908">
      <w:pPr>
        <w:tabs>
          <w:tab w:val="left" w:pos="1701"/>
          <w:tab w:val="left" w:pos="7513"/>
        </w:tabs>
        <w:spacing w:after="0" w:line="276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Bisa dilihat di halaman 68 buku siswa edisi revisi 2017</w:t>
      </w:r>
    </w:p>
    <w:p w14:paraId="326CDB56" w14:textId="77777777" w:rsidR="004B4908" w:rsidRDefault="004B4908" w:rsidP="004B4908">
      <w:pPr>
        <w:pStyle w:val="ListParagraph"/>
        <w:tabs>
          <w:tab w:val="left" w:pos="1701"/>
          <w:tab w:val="left" w:pos="7513"/>
        </w:tabs>
        <w:spacing w:after="0" w:line="276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15272ECA" w14:textId="77777777" w:rsidR="004B4908" w:rsidRDefault="004B4908" w:rsidP="004B4908">
      <w:pPr>
        <w:pStyle w:val="ListParagraph"/>
        <w:tabs>
          <w:tab w:val="left" w:pos="1701"/>
          <w:tab w:val="left" w:pos="7513"/>
        </w:tabs>
        <w:spacing w:after="0" w:line="276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1B3AB15F" w14:textId="77777777" w:rsidR="004B4908" w:rsidRDefault="004B4908" w:rsidP="004B4908">
      <w:pPr>
        <w:pStyle w:val="ListParagraph"/>
        <w:tabs>
          <w:tab w:val="left" w:pos="1701"/>
          <w:tab w:val="left" w:pos="7513"/>
        </w:tabs>
        <w:spacing w:after="0" w:line="276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35B34B43" w14:textId="77777777" w:rsidR="004B4908" w:rsidRDefault="004B4908" w:rsidP="004B4908">
      <w:pPr>
        <w:pStyle w:val="ListParagraph"/>
        <w:tabs>
          <w:tab w:val="left" w:pos="1701"/>
          <w:tab w:val="left" w:pos="7513"/>
        </w:tabs>
        <w:spacing w:after="0" w:line="276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3A5B1EF2" w14:textId="77777777" w:rsidR="004B4908" w:rsidRDefault="004B4908" w:rsidP="004B4908">
      <w:pPr>
        <w:pStyle w:val="ListParagraph"/>
        <w:tabs>
          <w:tab w:val="left" w:pos="1701"/>
          <w:tab w:val="left" w:pos="7513"/>
        </w:tabs>
        <w:spacing w:after="0" w:line="276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54BF04BA" w14:textId="77777777" w:rsidR="004B4908" w:rsidRDefault="004B4908" w:rsidP="004B4908">
      <w:pPr>
        <w:tabs>
          <w:tab w:val="left" w:pos="1701"/>
          <w:tab w:val="left" w:pos="7513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PEDOMAN PENSKORAN</w:t>
      </w:r>
    </w:p>
    <w:p w14:paraId="3F25331B" w14:textId="77777777" w:rsidR="004B4908" w:rsidRDefault="004B4908" w:rsidP="004B4908">
      <w:pPr>
        <w:tabs>
          <w:tab w:val="left" w:pos="1701"/>
          <w:tab w:val="left" w:pos="7513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1265CFE" w14:textId="77777777" w:rsidR="004B4908" w:rsidRDefault="004B4908" w:rsidP="004B4908">
      <w:pPr>
        <w:tabs>
          <w:tab w:val="left" w:pos="1701"/>
          <w:tab w:val="left" w:pos="7513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7CA2902" w14:textId="77777777" w:rsidR="004B4908" w:rsidRDefault="004B4908" w:rsidP="004B4908">
      <w:pPr>
        <w:tabs>
          <w:tab w:val="left" w:pos="156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Pilihan Ganda</w:t>
      </w:r>
      <w:r>
        <w:rPr>
          <w:rFonts w:ascii="Times New Roman" w:hAnsi="Times New Roman" w:cs="Times New Roman"/>
          <w:sz w:val="24"/>
          <w:szCs w:val="24"/>
        </w:rPr>
        <w:tab/>
        <w:t>: Skor maksimal 80</w:t>
      </w:r>
    </w:p>
    <w:p w14:paraId="7193F60F" w14:textId="77777777" w:rsidR="004B4908" w:rsidRDefault="004B4908" w:rsidP="004B4908">
      <w:pPr>
        <w:tabs>
          <w:tab w:val="left" w:pos="156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Uraian</w:t>
      </w:r>
      <w:r>
        <w:rPr>
          <w:rFonts w:ascii="Times New Roman" w:hAnsi="Times New Roman" w:cs="Times New Roman"/>
          <w:sz w:val="24"/>
          <w:szCs w:val="24"/>
        </w:rPr>
        <w:tab/>
        <w:t xml:space="preserve">: No 41 skor maksimal 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>, skor minimal 2</w:t>
      </w:r>
    </w:p>
    <w:p w14:paraId="54539077" w14:textId="77777777" w:rsidR="004B4908" w:rsidRDefault="004B4908" w:rsidP="004B4908">
      <w:pPr>
        <w:tabs>
          <w:tab w:val="left" w:pos="156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No 42 skor maksimal 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>, skor minimal 2</w:t>
      </w:r>
    </w:p>
    <w:p w14:paraId="24D9F82E" w14:textId="77777777" w:rsidR="004B4908" w:rsidRDefault="004B4908" w:rsidP="004B4908">
      <w:pPr>
        <w:tabs>
          <w:tab w:val="left" w:pos="156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No 43 skor maksimal 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>, skor minimal 2</w:t>
      </w:r>
    </w:p>
    <w:p w14:paraId="5912B31C" w14:textId="77777777" w:rsidR="004B4908" w:rsidRDefault="004B4908" w:rsidP="004B4908">
      <w:pPr>
        <w:tabs>
          <w:tab w:val="left" w:pos="156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No 44 skor maksimal 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>, skor minimal 2</w:t>
      </w:r>
    </w:p>
    <w:p w14:paraId="3D6E0E11" w14:textId="77777777" w:rsidR="004B4908" w:rsidRDefault="004B4908" w:rsidP="004B4908">
      <w:pPr>
        <w:tabs>
          <w:tab w:val="left" w:pos="156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No 45 skor maksimal 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>, skor minimal 2</w:t>
      </w:r>
    </w:p>
    <w:p w14:paraId="421E744C" w14:textId="77777777" w:rsidR="004B4908" w:rsidRDefault="004B4908" w:rsidP="004B4908">
      <w:pPr>
        <w:tabs>
          <w:tab w:val="left" w:pos="751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5606473" w14:textId="77777777" w:rsidR="004B4908" w:rsidRDefault="004B4908" w:rsidP="004B4908">
      <w:pPr>
        <w:tabs>
          <w:tab w:val="left" w:pos="7513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DFA4546" w14:textId="77777777" w:rsidR="004B4908" w:rsidRDefault="004B4908" w:rsidP="004B4908">
      <w:pPr>
        <w:tabs>
          <w:tab w:val="left" w:pos="7513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Nilai = skor PG +  skor uraian</w:t>
      </w:r>
    </w:p>
    <w:p w14:paraId="054082CC" w14:textId="77777777" w:rsidR="004B4908" w:rsidRDefault="004B4908" w:rsidP="004B4908">
      <w:pPr>
        <w:tabs>
          <w:tab w:val="left" w:pos="7513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Nilai Maksimal = 80 + 20 = 100</w:t>
      </w:r>
    </w:p>
    <w:p w14:paraId="16E68309" w14:textId="77777777" w:rsidR="00905465" w:rsidRDefault="00905465"/>
    <w:sectPr w:rsidR="00905465" w:rsidSect="002970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E23C6" w14:textId="77777777" w:rsidR="00A05CEE" w:rsidRDefault="00A05CEE" w:rsidP="000B0764">
      <w:pPr>
        <w:spacing w:after="0" w:line="240" w:lineRule="auto"/>
      </w:pPr>
      <w:r>
        <w:separator/>
      </w:r>
    </w:p>
  </w:endnote>
  <w:endnote w:type="continuationSeparator" w:id="0">
    <w:p w14:paraId="3DE29E95" w14:textId="77777777" w:rsidR="00A05CEE" w:rsidRDefault="00A05CEE" w:rsidP="000B0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98C44" w14:textId="77777777" w:rsidR="00C77361" w:rsidRDefault="00C773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A545B" w14:textId="77777777" w:rsidR="000B0764" w:rsidRPr="00BE5A03" w:rsidRDefault="000B0764" w:rsidP="00BE5A03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BC2AC" w14:textId="77777777" w:rsidR="00C77361" w:rsidRDefault="00C773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5BA2E" w14:textId="77777777" w:rsidR="00A05CEE" w:rsidRDefault="00A05CEE" w:rsidP="000B0764">
      <w:pPr>
        <w:spacing w:after="0" w:line="240" w:lineRule="auto"/>
      </w:pPr>
      <w:r>
        <w:separator/>
      </w:r>
    </w:p>
  </w:footnote>
  <w:footnote w:type="continuationSeparator" w:id="0">
    <w:p w14:paraId="3126E5ED" w14:textId="77777777" w:rsidR="00A05CEE" w:rsidRDefault="00A05CEE" w:rsidP="000B0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8F499" w14:textId="77D8E73E" w:rsidR="00C77361" w:rsidRDefault="00C773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57C79" w14:textId="572C27B7" w:rsidR="00C77361" w:rsidRDefault="00C773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26633" w14:textId="407C33B8" w:rsidR="00C77361" w:rsidRDefault="00C773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hybridMultilevel"/>
    <w:tmpl w:val="0BC016BC"/>
    <w:lvl w:ilvl="0" w:tplc="8BD291CA">
      <w:start w:val="4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9"/>
    <w:multiLevelType w:val="hybridMultilevel"/>
    <w:tmpl w:val="FC3A0818"/>
    <w:lvl w:ilvl="0" w:tplc="7EF04D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E"/>
    <w:multiLevelType w:val="hybridMultilevel"/>
    <w:tmpl w:val="EC806A74"/>
    <w:lvl w:ilvl="0" w:tplc="D4CE8C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0000031"/>
    <w:multiLevelType w:val="hybridMultilevel"/>
    <w:tmpl w:val="142EA644"/>
    <w:lvl w:ilvl="0" w:tplc="5D668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3B"/>
    <w:multiLevelType w:val="hybridMultilevel"/>
    <w:tmpl w:val="AF7CA368"/>
    <w:lvl w:ilvl="0" w:tplc="48320B2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000003D"/>
    <w:multiLevelType w:val="hybridMultilevel"/>
    <w:tmpl w:val="8F7AA326"/>
    <w:lvl w:ilvl="0" w:tplc="D4CE8C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000003F"/>
    <w:multiLevelType w:val="hybridMultilevel"/>
    <w:tmpl w:val="28720028"/>
    <w:lvl w:ilvl="0" w:tplc="297281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41"/>
    <w:multiLevelType w:val="hybridMultilevel"/>
    <w:tmpl w:val="0326308E"/>
    <w:lvl w:ilvl="0" w:tplc="7A9421A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1A96ECA"/>
    <w:multiLevelType w:val="hybridMultilevel"/>
    <w:tmpl w:val="BF107D24"/>
    <w:lvl w:ilvl="0" w:tplc="968297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91628726">
    <w:abstractNumId w:val="6"/>
  </w:num>
  <w:num w:numId="2" w16cid:durableId="659963806">
    <w:abstractNumId w:val="2"/>
  </w:num>
  <w:num w:numId="3" w16cid:durableId="1879395319">
    <w:abstractNumId w:val="1"/>
  </w:num>
  <w:num w:numId="4" w16cid:durableId="921111537">
    <w:abstractNumId w:val="5"/>
  </w:num>
  <w:num w:numId="5" w16cid:durableId="525682463">
    <w:abstractNumId w:val="0"/>
  </w:num>
  <w:num w:numId="6" w16cid:durableId="811556289">
    <w:abstractNumId w:val="7"/>
  </w:num>
  <w:num w:numId="7" w16cid:durableId="2071998888">
    <w:abstractNumId w:val="8"/>
  </w:num>
  <w:num w:numId="8" w16cid:durableId="785082339">
    <w:abstractNumId w:val="4"/>
  </w:num>
  <w:num w:numId="9" w16cid:durableId="506553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4908"/>
    <w:rsid w:val="000077B1"/>
    <w:rsid w:val="000B0764"/>
    <w:rsid w:val="001E2C06"/>
    <w:rsid w:val="004147C9"/>
    <w:rsid w:val="004529FC"/>
    <w:rsid w:val="004B4908"/>
    <w:rsid w:val="00605AA7"/>
    <w:rsid w:val="006F0BFB"/>
    <w:rsid w:val="00772206"/>
    <w:rsid w:val="0084740E"/>
    <w:rsid w:val="00905465"/>
    <w:rsid w:val="0098200E"/>
    <w:rsid w:val="009A1A6E"/>
    <w:rsid w:val="00A05CEE"/>
    <w:rsid w:val="00BE5A03"/>
    <w:rsid w:val="00C77361"/>
    <w:rsid w:val="00F6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15CB4"/>
  <w15:docId w15:val="{9FD258E2-9C0C-48BD-AA0B-7B2C9306A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908"/>
    <w:pPr>
      <w:spacing w:after="160" w:line="259" w:lineRule="auto"/>
      <w:jc w:val="left"/>
    </w:pPr>
    <w:rPr>
      <w:rFonts w:ascii="Calibri" w:eastAsia="Calibri" w:hAnsi="Calibri" w:cs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4908"/>
    <w:pPr>
      <w:spacing w:line="240" w:lineRule="auto"/>
      <w:jc w:val="left"/>
    </w:pPr>
    <w:rPr>
      <w:rFonts w:ascii="Calibri" w:eastAsia="Calibri" w:hAnsi="Calibri" w:cs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49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7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764"/>
    <w:rPr>
      <w:rFonts w:ascii="Calibri" w:eastAsia="Calibri" w:hAnsi="Calibri" w:cs="SimSun"/>
    </w:rPr>
  </w:style>
  <w:style w:type="paragraph" w:styleId="Footer">
    <w:name w:val="footer"/>
    <w:basedOn w:val="Normal"/>
    <w:link w:val="FooterChar"/>
    <w:uiPriority w:val="99"/>
    <w:unhideWhenUsed/>
    <w:rsid w:val="000B07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764"/>
    <w:rPr>
      <w:rFonts w:ascii="Calibri" w:eastAsia="Calibri" w:hAnsi="Calibri" w:cs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413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5</cp:revision>
  <dcterms:created xsi:type="dcterms:W3CDTF">2018-10-17T06:55:00Z</dcterms:created>
  <dcterms:modified xsi:type="dcterms:W3CDTF">2022-10-14T08:09:00Z</dcterms:modified>
</cp:coreProperties>
</file>